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灯塔案例｜伟创力索罗卡巴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为了减少能耗、用水与温室气体排放，伟创力索罗卡巴工厂用「智能公用设施管理 + 物联网传感器」打造循环经济生态，把范围 1 和 2 的温室气体排放削减 41%、范围 3 减排 44 千吨、能耗与用水各降 30% 以上，成为巴西首座「可持续灯塔工厂」。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伟创力索罗卡巴 · 第10批 · 可持续灯塔 · 2023年01月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灯塔编码：14310BR19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伟创力索罗卡巴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巴西 · 巴西 · 索罗卡巴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先进工业（电子设备制造）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可持续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第10批 · 2023年01月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电子制造服务（EMS）、再制造与翻新零部件、可回收树脂等循环经济材料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电子设备制造、循环经济与逆向物流、绿色制造与碳中和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2大核心案例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智能工厂公用设施管理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痛点：电子制造车间能耗、用水与温室气体排放长期缺乏精细化管控，公用设施（水、电、气）跑冒滴漏难以及时发现，能源成本随价格上涨持续承压，减排目标难以量化落地。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方案：部署智能公用设施管理系统，通过物联网传感器实时采集能耗与用水数据，配套数字化 CO2 排放仪表盘，对范围 1、2、3 温室气体排放进行可视化管理，精准识别无效耗能并持续优化。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传感部署：在关键公用设施部署物联网传感器，实时采集能耗与用水数据 Step 2 — 系统集成：构建智能公用设施管理系统，统一接入水、电、气计量数据 Step 3 — 仪表盘可视：上线数字化 CO2 排放仪表盘，量化范围 1、2、3 温室气体排放 Step 4 — 异常识别：基于实时数据识别跑冒滴漏与无效耗能，自动预警 Step 5 — 持续优化：能耗 ↓32%、用水量 ↓31%、范围 1+2 温室气体排放 ↓41%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01.01.05 | 02.03.03 | 09.02.02 | 09.03.01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在关键公用设施部署物联网传感器，实时采集能耗与用水数据，形成全厂能源数据底座。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能源管理系统统一接入水、电、气计量，实现公用设施的集中监控与精细化管理。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CO2 仪表盘量化范围 1、2、3 温室气体排放，让减排目标可视化、可追踪。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能源监控系统实时监控能耗，识别跑冒滴漏与无效耗能，持续优化节能空间。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核心成效：能耗 ↓32%、用水量 ↓31%、范围 1+2 温室气体排放 ↓41%</w:t>
      </w:r>
    </w:p>
    <w:p>
      <w:pPr>
        <w:spacing w:after="40"/>
        <w:ind w:left="567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2"/>
          <w:szCs w:val="22"/>
        </w:rPr>
        <w:t xml:space="preserve">↓32%  —  能耗</w:t>
      </w:r>
    </w:p>
    <w:p>
      <w:pPr>
        <w:spacing w:after="40"/>
        <w:ind w:left="567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2"/>
          <w:szCs w:val="22"/>
        </w:rPr>
        <w:t xml:space="preserve">↓31%  —  用水量</w:t>
      </w:r>
    </w:p>
    <w:p>
      <w:pPr>
        <w:spacing w:after="40"/>
        <w:ind w:left="567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2"/>
          <w:szCs w:val="22"/>
        </w:rPr>
        <w:t xml:space="preserve">↓41%  —  范围 1+2 温室气体排放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零废料与循环经济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痛点：电子废弃物（e-waste）快速增长，传统「生产—使用—废弃」线性模式既浪费资源又推高供应链碳排放，工厂缺乏把废弃物重新变成可用材料的能力。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方案：构建循环经济生态，用云逆向物流系统 + IoT 收集箱 + 自动化材料分离，通过维修、拆解、回收零部件与材料，把电子废弃物重新引入供应链，实现零废料目标。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逆向回收：部署 IoT 收集箱与云逆向物流系统，高效追踪并回收电子废弃物 Step 2 — 自动分离：自动化材料分离，识别废弃物并确保无害化回收 Step 3 — 翻新再制造：维修、拆解零部件，用增材制造（3D 打印）设计翻新件 Step 4 — 材料回用：把回收材料重新引入产品生命周期，形成闭环 Step 5 — 成效达成：可回收树脂 ↑321%、范围 3 温室气体排放 ↓44kt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04.01.03 | 05.03.03 | 01.04.03 | 09.01.02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基于云的逆向物流系统实现废弃物的高效追踪与回收，让逆向供应链端到端可视。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云端调度与现场自动化设备协同，实现废弃物的自动识别与分离，确保无害化回收。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用增材制造（3D 打印）设计翻新产品所需零部件，减少材料浪费，助力循环经济服务。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把电子废弃物转化为再生材料重新引入供应链，实现「维修—拆解—回收—回用」的闭环。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核心成效：可回收树脂 ↑321%、范围 3 温室气体排放 ↓44kt、材料浪费 ↓94%</w:t>
      </w:r>
    </w:p>
    <w:p>
      <w:pPr>
        <w:spacing w:after="40"/>
        <w:ind w:left="567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2"/>
          <w:szCs w:val="22"/>
        </w:rPr>
        <w:t xml:space="preserve">↑321%  —  可回收树脂</w:t>
      </w:r>
    </w:p>
    <w:p>
      <w:pPr>
        <w:spacing w:after="40"/>
        <w:ind w:left="567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2"/>
          <w:szCs w:val="22"/>
        </w:rPr>
        <w:t xml:space="preserve">↓94%  —  材料浪费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能耗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↓32%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智能公用设施管理识别无效耗能，精细化节能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用水量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↓31%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IoT 传感器实时监测用水，杜绝跑冒滴漏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生产的可回收树脂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↑321%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逆向物流+自动分离，电子废弃物变再生材料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温室气体排放（范围3）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↓44kt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循环经济减少供应链上下游碳排放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伟创力（Flex，NASDAQ: FLEX）是全球电子制造服务（EMS）龙头，业务覆盖 30 个国家；索罗卡巴工厂是其循环经济与可持续制造的标杆基地，也是巴西首座可持续灯塔工厂 💰 投入规模 以云逆向物流系统、IoT 收集箱、自动化材料分离与 CO2 排放仪表盘为底座，近十年持续投入，技术自研自建、边际成本可控 ⏱️ 实施周期 近十年（约 2013–2023）持续迭代，2022 年入选全球灯塔网络，2023 年 1 月获可持续灯塔认定 🎯 关键技术门槛 云逆向物流、IoT 传感与自动化材料分离、智能公用设施管理、数字化 CO2 仪表盘 👉 适合什么企业参考 高耗能、有电子废弃物（e-waste）与循环经济诉求的电子制造/EMS 企业，尤其是面临能源与水成本上升、需要精细化碳核算的工厂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✔️ 05 智能赋能技术 ✔️ 06 智能制造新模式 · 07 工业网络 ✔️ 08 系统安全 · 09 绿色可持续 ✔️ 已覆盖（7/9） 未涉及 WEF重点技术覆盖率：90%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 → 计算机、通信和其他电子设备制造业 → 电子设备制造（国标 3962） 📌 伟创力索罗卡巴是巴西首座可持续灯塔，也是第10批新增的 3 座可持续灯塔之一，与海尔天津洗衣机、西门子安贝格同批入选，共同聚焦「绿色生产力」这一主线。 伟创力索罗卡巴第10批 · 电子设备制造 · 巴西首座可持续灯塔（本案例） 海尔天津洗衣机第10批 · 家用电器制造 · 可持续灯塔（能耗 ↓35%） 西门子安贝格第10批 · 电子/自动化 · 可持续灯塔（单位 CO₂ ↓69%） 💡 减碳不是成本，是制造竞争力：索罗卡巴证明，循环经济与降本可兼得——用逆向物流把电子废弃物变成再生材料，用 IoT 与仪表盘把每一度电、每一吨水的浪费算清楚。这种「算出来的绿色」，比单纯上环保设备更可持续、更可复制。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伟创力索罗卡巴用「云逆向物流 + IoT 收集箱」把电子废弃物变成再生树脂。你所在工厂的废弃物管理，是数字化闭环，还是靠人工登记估算？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 全球灯塔网络（第10批）官方披露、伟创力 Flex 官方新闻稿（2023-01-17）、中国日报网、WEF 中文官网新闻稿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2026-10-26T08:20:58.803Z</dcterms:created>
  <dcterms:modified xsi:type="dcterms:W3CDTF">2026-10-26T08:20:58.808Z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