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fill="1e3a5f" w:val="clear"/>
      </w:pPr>
      <w:r>
        <w:rPr>
          <w:b/>
          <w:color w:val="FFFFFF"/>
          <w:sz w:val="28"/>
        </w:rPr>
        <w:t>美的洗衣机合肥工厂以24个4IR用例和457个AI子场景实现全链路绿色转型，范围1+2碳排放降低36.4%，成为中国家电行业第二座可持续灯塔工厂。</w:t>
      </w:r>
    </w:p>
    <w:p>
      <w:pPr>
        <w:shd w:fill="1a56db" w:val="clear"/>
      </w:pPr>
      <w:r>
        <w:rPr>
          <w:color w:val="BFBFBF"/>
          <w:sz w:val="22"/>
        </w:rPr>
        <w:t>— 全球仅20家可持续灯塔工厂之一，绿色制造不是附加题，而是效率题</w:t>
      </w:r>
    </w:p>
    <w:p>
      <w:r>
        <w:rPr>
          <w:b/>
          <w:color w:val="1A56DB"/>
          <w:sz w:val="32"/>
        </w:rPr>
        <w:t>企业名片</w:t>
      </w:r>
    </w:p>
    <w:p>
      <w:r>
        <w:rPr>
          <w:b/>
          <w:color w:val="1A56DB"/>
          <w:sz w:val="28"/>
        </w:rPr>
        <w:t>灯塔编码：16512CN12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美的洗衣机事业部（Midea Washing Machine）</w:t>
            </w:r>
          </w:p>
        </w:tc>
      </w:tr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安徽合肥</w:t>
            </w:r>
          </w:p>
        </w:tc>
      </w:tr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家用电力器具制造（洗衣机）</w:t>
            </w:r>
          </w:p>
        </w:tc>
      </w:tr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可持续 Sustainability</w:t>
            </w:r>
          </w:p>
        </w:tc>
      </w:tr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入选批次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第12批 · 2024年10月</w:t>
            </w:r>
          </w:p>
        </w:tc>
      </w:tr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全品类洗衣机</w:t>
            </w:r>
          </w:p>
        </w:tc>
      </w:tr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绿色制造、碳足迹管理、AI+能源调度</w:t>
            </w:r>
          </w:p>
        </w:tc>
      </w:tr>
    </w:tbl>
    <w:p>
      <w:r>
        <w:rPr>
          <w:b/>
          <w:color w:val="1A56DB"/>
          <w:sz w:val="32"/>
        </w:rPr>
        <w:t>核心案例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1. 首创可持续发展平台：全链路碳足迹实时可视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传统碳排数据依赖人工统计，频率仅周/月度，且仅覆盖范围2间接排放，无法覆盖范围1和范围3。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自研可持续发展平台，通过物联网实时采集全链路碳排数据，实现每日统计+实时可视化。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美的楼宇科技与洗衣机事业部联合开发碳足迹管理平台。产品端通过数字化仿真模型结合碳足迹大数据量化碳排放；制造端接入生产能耗数据实时监测；物流端将运输碳排纳入实时监控。平台覆盖范围1、2、3全范围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覆盖全厂11条产线、1600万台年产能，范围1+2排放减少36.4%，范围3排放降低26.0%。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物联网 IoT, 大数据分析 05.03.01, 数字孞生 03.01.01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2. 智能微电网系统：22.83MW光伏+AI调度实现绿色能源自给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工厂用电量大且峰谷差明显，绿电消纳率仅79%，余电上网收益低。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部署22.83MW分布式光伏+6MWh储能系统，以微电网AI调度为核心，实现源网荷储全场景动态平衡。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合康新能提供22.83MW屋顶光伏，年发电超2300万kWh。科陆电子部署6MWh储能系统削峰填谷。微电网AI调度算法接入市电、光伏、储能、空压系统，实时预测用能趋势并智能调度。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22.83MW光伏、6MWh储能，年发电2300万kWh，年减碳1.3万吨，年节电费超100万元，绿电占31%，能源消耗降低37.6%。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智能微电网 09.03.01, 分布式光伏 09.01.01, 储能系统 09.03.02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3. 智能水孞生系统：AI驱动的区域性自循环水管理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传统用水模式为各区域定额取水+废水直排，水资源利用效率低。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构建工业水孞生控制系统，运用神经网络+遗传算法预测各区域取水需量，实现区域自循环水管理。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物联网传感器采集测试中心、过程测试、冷却用水三大场景数据，集成至水孞生控制系统。神经网络模型预测用水需求，遗传算法优化调度策略。膜处理技术将废水循环回用。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相比2021年，2023年用水量降低33.7%，循环用水占比40%，废水量降低22.1%。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神经网络 05.01.02, 数字孞生 03.01.01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4. AI全流程覆盖：457个子场景的自研小样本算法落地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AI落地制造业面临样本采集难、训练周期长、推广成本高三大瓶颈。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自研小样本智能算法+开放式AI云平台，大幅降低AI落地门槛，实现457个生产子场景AI全覆盖。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美的IT与OT团队深度融合，自研小样本算法突破数据瓶颈。搭建开放式AI云平台，AI应用覆盖制造端、能源端、物流端、光伏巡检等457个子场景。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AI覆盖457个子场景，开发周期缩短25%，物流路径优化29%，缺陷识别精度提升300%。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机器学习 05.01.01, AI云平台 02.04.02, AI视觉检测 01.03.02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5. 绿色物流系统：物联网+区块链实现供应链碳排透明化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物流环节碳排放占范围3排放的较大比例，运输路径规划依赖人工经验。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运用物联网、云计算、区块链、智能算法构建全网统配能力。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安得智联联合瑞仕格搭建智慧物流系统，覆盖产前、产中、产后全链条。物联网追踪货物实时状态，智能算法优化路径和装载量，区块链确保数据可信。推进全链路新能源车辆升级。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物流路径优化29%，覆盖产前产中产后全链条，运输碳排数据实时接入碳管理平台。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区块链 07.02.02, 智能物流 04.03.01</w:t>
      </w:r>
    </w:p>
    <w:p>
      <w:r>
        <w:rPr>
          <w:b/>
          <w:color w:val="1A56DB"/>
          <w:sz w:val="24"/>
        </w:rPr>
        <w:t>6. 产品低碳绿色设计：数字化仿真驱动全生命周期碳衡量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产品开发阶段缺乏碳排放量化工具，物料选型和结构设计决策无法兼顾低碳目标。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运用数字化仿真模型、智能技术和碳足迹大数据，在产品开发前期即量化碳排放。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在产品研发流程中嵌入碳足迹评估环节，对物料选型、结构设计、包装方案进行碳排放量化比对。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覆盖全品类洗衣机产品开发全流程，可循环包装方案已在多款产品中落地。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仿真建模 05.02.01</w:t>
      </w:r>
    </w:p>
    <w:p>
      <w:r>
        <w:rPr>
          <w:b/>
          <w:color w:val="1A56DB"/>
          <w:sz w:val="24"/>
        </w:rPr>
        <w:t>7. 无人机智能巡检：光伏设施的高效无人化运维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22.83MW屋顶光伏面板面积巨大，人工巡检效率低、安全隐患大。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导入无人机搭载红外热成像和高清摄像设备，AI图像识别实现自动化巡检。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无人机按预设航线自动飞行，红外热成像识别热斑缺陷，AI算法自动分析生成缺陷报告。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覆盖22.83MW全部光伏面板，缺陷发现准确率超95%。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AI视觉识别 01.03.02</w:t>
      </w:r>
    </w:p>
    <w:p>
      <w:r>
        <w:rPr>
          <w:b/>
          <w:color w:val="1A56DB"/>
          <w:sz w:val="24"/>
        </w:rPr>
        <w:t>8. 废料闭环循环：钢铝边角料的再生利用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洗衣机生产产生大量钢铝边角料，传统处理方式附加值低且增加运输碳排放。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建立废料闭环循环系统，在厂内熔铸为新箱体部件。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生产线收集钢铝边角料，按材质分类后进入厂内熔铸环节，再生材料直接加工为箱体部件。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废弃物总量同比减少22.1%。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循环制造 09.04.01</w:t>
      </w:r>
    </w:p>
    <w:p>
      <w:r>
        <w:rPr>
          <w:b/>
          <w:color w:val="1A56DB"/>
          <w:sz w:val="24"/>
        </w:rPr>
        <w:t>9. 库卡机器人自动化：产线柔性化与无人化升级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洗衣机产线换型频繁，传统产线换型时间长、人工操作一致性差。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引入库卡工业机器人实现关键工序自动化，配合AGV提升产线柔性。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在11条产线关键工序部署库卡机器人，AGV自动上下料实现无人化物流，黑灯车间在夜间使用自产清洁电力运行。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覆盖11条产线，年综合产能1600万台（国内第一）。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工业机器人 01.02.01, AGV 01.02.03</w:t>
      </w:r>
    </w:p>
    <w:p>
      <w:r>
        <w:rPr>
          <w:b/>
          <w:color w:val="1A56DB"/>
          <w:sz w:val="24"/>
        </w:rPr>
        <w:t>10. 生产过程行为感知与效率优化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生产过程中的人为效率损失和质量浪费难以量化，传统管理手段依赖事后统计。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运用AI技术、大数据和行为感知算法，实时监测并优化生产过程。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部署多种传感器采集设备运行参数和人员操作行为，AI算法实时分析识别效率瓶颈和质量风险点。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生产效率持续优化，质量浪费显著降低，覆盖全厂11条产线。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行为感知 05.01.03</w:t>
      </w:r>
    </w:p>
    <w:p>
      <w:r>
        <w:rPr>
          <w:b/>
          <w:color w:val="1A56DB"/>
          <w:sz w:val="24"/>
        </w:rPr>
        <w:t>11. 全集团绿色经验复制：11家工厂推广可持续方案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单工厂绿色转型经验难以标准化复制到其他工厂。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将合肥工厂的可持续方案产品化，形成可复制的绿色制造解决方案包。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将微电网、水孞生、碳管理平台、绿色物流等核心方案提炼为标准化模块，已在11家工厂复制应用。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可持续方案已在11家工厂复制推广，目标2025年实现碳中和。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绿色制造系统 09.01.03</w:t>
      </w:r>
    </w:p>
    <w:p>
      <w:r>
        <w:rPr>
          <w:b/>
          <w:color w:val="1A56DB"/>
          <w:sz w:val="32"/>
        </w:rPr>
        <w:t>绩效改善总览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56db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fill="1a56db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fill="1a56db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fill="1a56db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fill="1a56db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范围1+2碳排放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优化年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↓36.4%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年减碳1.3万吨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范围3碳排放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优化年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↓26.0%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供应链绿色转型显著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能源消耗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优化年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↓37.6%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全厂能效大幅提升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光伏消纳率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79%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98%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↑19pp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弃光率从21%降至2%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用水量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2021年基准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2023年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↓33.7%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水循环利用率达40%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废弃物总量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同期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同期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↓22.1%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废料闭环循环效果明显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物流路径效率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优化后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↑29%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配送里程缩短近三成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AI开发周期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传统方式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小样本算法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↓25%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落地速度加快，推广成本降低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绿电占比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31%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31%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年发电2300万kWh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年综合产能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1600万台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国内第一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11条全品类产线</w:t>
            </w:r>
          </w:p>
        </w:tc>
      </w:tr>
    </w:tbl>
    <w:p>
      <w:r>
        <w:rPr>
          <w:b/>
          <w:color w:val="1A56DB"/>
          <w:sz w:val="32"/>
        </w:rPr>
        <w:t>技术全景图</w:t>
      </w:r>
    </w:p>
    <w:p>
      <w:r>
        <w:t>覆盖领域：8/9个领域（智能装备、工业软件、智能工厂、智慧供应链、智能赋能技术、智能制造新模式、工业网络、绿色可持续），未涉及：系统安全。</w:t>
      </w:r>
    </w:p>
    <w:p>
      <w:r>
        <w:t>WEF重点技术覆盖率：15/40（37.5%）</w:t>
      </w:r>
    </w:p>
    <w:p>
      <w:r>
        <w:t>核心技术标签：物联网 IoT、机器学习 05.01.01、神经网络 05.01.02、数字孞生 03.01.01、工业机器人 01.02.01、智能微电网 09.03.01、分布式光伏 09.01.01、储能系统 09.03.02、区块链 07.02.02、AI视觉检测 01.03.02</w:t>
      </w:r>
    </w:p>
    <w:p>
      <w:r>
        <w:rPr>
          <w:b/>
          <w:color w:val="1A56DB"/>
          <w:sz w:val="32"/>
        </w:rPr>
        <w:t>可复制性分析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跨国企业·世界500强·年产能1600万台</w:t>
            </w:r>
          </w:p>
        </w:tc>
      </w:tr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投入规模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亿级（22.83MW光伏+6MWh储能+全厂数字化改造）</w:t>
            </w:r>
          </w:p>
        </w:tc>
      </w:tr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实施周期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约5-7年（2007投产→2022灯塔→2024可持续灯塔）</w:t>
            </w:r>
          </w:p>
        </w:tc>
      </w:tr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关键技术门槛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AI小样本算法自研、微电网多能源协同调度、全链路碳足迹平台</w:t>
            </w:r>
          </w:p>
        </w:tc>
      </w:tr>
      <w:tr>
        <w:tc>
          <w:tcPr>
            <w:tcW w:type="dxa" w:w="4703"/>
            <w:shd w:fill="e8eefb"/>
          </w:tcPr>
          <w:p>
            <w:r>
              <w:rPr>
                <w:color w:val="64748B"/>
                <w:sz w:val="20"/>
              </w:rPr>
              <w:t>适合企业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大型制造企业绿色转型；有分布式能源条件的园区型工厂；已在11家工厂复制验证</w:t>
            </w:r>
          </w:p>
        </w:tc>
      </w:tr>
    </w:tbl>
    <w:p>
      <w:r>
        <w:rPr>
          <w:b/>
          <w:color w:val="1A56DB"/>
          <w:sz w:val="32"/>
        </w:rPr>
        <w:t>行业对标视角</w:t>
      </w:r>
    </w:p>
    <w:p>
      <w:r>
        <w:t>国标分类路径：电气机械和器材料制造业 → 家用电力器具制造 → 家用清洁卫生电器具制造（GB/T 3855）</w:t>
      </w:r>
    </w:p>
    <w:p>
      <w:r>
        <w:t>该小类下共有7家灯塔工厂，是中国灯塔工厂最密集的制造小类之一。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56db"/>
          </w:tcPr>
          <w:p>
            <w:r>
              <w:rPr>
                <w:b/>
                <w:color w:val="FFFFFF"/>
                <w:sz w:val="18"/>
              </w:rPr>
              <w:t>工厂</w:t>
            </w:r>
          </w:p>
        </w:tc>
        <w:tc>
          <w:tcPr>
            <w:tcW w:type="dxa" w:w="3135"/>
            <w:shd w:fill="1a56db"/>
          </w:tcPr>
          <w:p>
            <w:r>
              <w:rPr>
                <w:b/>
                <w:color w:val="FFFFFF"/>
                <w:sz w:val="18"/>
              </w:rPr>
              <w:t>批次</w:t>
            </w:r>
          </w:p>
        </w:tc>
        <w:tc>
          <w:tcPr>
            <w:tcW w:type="dxa" w:w="3135"/>
            <w:shd w:fill="1a56db"/>
          </w:tcPr>
          <w:p>
            <w:r>
              <w:rPr>
                <w:b/>
                <w:color w:val="FFFFFF"/>
                <w:sz w:val="18"/>
              </w:rPr>
              <w:t>灯塔类型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美的洗衣机合肥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第12批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可持续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海尔天津洗衣机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第10批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端到端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海尔洗涤电器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第14批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生产效率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美的广州南沙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第5批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单一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美的厨热顺德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第6批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单一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宁德时代溧阳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第11批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单一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Beko洗碗机安卡拉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第12批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单一</w:t>
            </w:r>
          </w:p>
        </w:tc>
      </w:tr>
    </w:tbl>
    <w:p/>
    <w:p>
      <w:r>
        <w:rPr>
          <w:b/>
          <w:sz w:val="20"/>
        </w:rPr>
        <w:t>行业洞察：</w:t>
      </w:r>
      <w:r>
        <w:rPr>
          <w:sz w:val="20"/>
        </w:rPr>
        <w:t>家用电力器具制造是中国灯塔工厂最密集的小类（7家），美的占3家、海尔占2家，形成双雄格局。美的洗衣机合肥工厂的独特价值在于可持续灯塔定位，实现了能源、水、碳、物流四大维度的全链路数字化管控。</w:t>
      </w:r>
    </w:p>
    <w:p>
      <w:r>
        <w:rPr>
          <w:b/>
          <w:color w:val="1A56DB"/>
          <w:sz w:val="32"/>
        </w:rPr>
        <w:t>互动</w:t>
      </w:r>
    </w:p>
    <w:p>
      <w:r>
        <w:rPr>
          <w:b/>
          <w:sz w:val="24"/>
        </w:rPr>
        <w:t>美的合肥工厂投入了22.83MW光伏+6MWh储能+全厂数字化改造，你们觉得这笔绿色投资值得吗？你们工厂在绿色转型中遇到的最大阻力是什么？</w:t>
      </w:r>
    </w:p>
    <w:p/>
    <w:p>
      <w:r>
        <w:rPr>
          <w:b/>
        </w:rPr>
        <w:t>工具箱：</w:t>
      </w:r>
    </w:p>
    <w:p>
      <w:r>
        <w:t>灯塔名录 → 回复【名录】获取完整名单</w:t>
      </w:r>
    </w:p>
    <w:p>
      <w:r>
        <w:t>灯塔案例 → 回复【分析+企业名】</w:t>
      </w:r>
    </w:p>
    <w:p>
      <w:r>
        <w:t>灯塔虾评 → 回复【自测】评估差距</w:t>
      </w:r>
    </w:p>
    <w:p/>
    <w:p>
      <w:r>
        <w:rPr>
          <w:sz w:val="24"/>
        </w:rPr>
        <w:t>❤️ 点「在看」，让更多同行看到</w:t>
      </w:r>
    </w:p>
    <w:p>
      <w:r>
        <w:t>数据来源：世界经济论坛全球灯塔网络、美的集团官方发布、新浪财经ESG、智能制造网</w:t>
      </w:r>
    </w:p>
    <w:p>
      <w:r>
        <w:rPr>
          <w:color w:val="64748B"/>
          <w:sz w:val="20"/>
        </w:rPr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