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灯塔案例｜法雷奥深圳</w:t>
      </w:r>
    </w:p>
    <w:p>
      <w:pPr>
        <w:spacing w:after="100"/>
      </w:pPr>
    </w:p>
    <w:p>
      <w:pPr>
        <w:spacing w:after="60"/>
        <w:ind w:left="567"/>
      </w:pPr>
      <w:r>
        <w:rPr>
          <w:rFonts w:ascii="Microsoft YaHei" w:cs="Microsoft YaHei" w:eastAsia="Microsoft YaHei" w:hAnsi="Microsoft YaHei"/>
          <w:b/>
          <w:bCs/>
          <w:i/>
          <w:iCs/>
          <w:color w:val="1A56DB"/>
          <w:sz w:val="26"/>
          <w:szCs w:val="26"/>
        </w:rPr>
        <w:t xml:space="preserve">法雷奥深圳实施42项4IR用例——AI质量自控熄灯车间+GenAI故障诊断+AOXI闭环检测——实现缺陷率↓86.2%、市场不良↓93%、交付↓52.6%，并打造了法雷奥集团全球第一家灯塔工厂和深圳宝安区第一家灯塔工厂。</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法雷奥深圳 · 第13批 · 单一灯塔 · </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灯塔编码：20613CN14</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法雷奥深圳</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深圳</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汽车零部件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单一</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第13批 · </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5大核心案例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AI质量自控制熄灯车间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痛点：摄像头模组组装精度要求微米级，人工目检效率低、漏检率高，且无法实现24小时不间断生产。</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方案：构建全自动化"熄灯车间"——产线在无灯光环境中完全自主运行，仅在技术人员需要介入异常时灯光亮起。</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产线全自动化改造：部署自动上料机器人、AGV物料配送系统，实现从原材料到成品的全流程无人干预 Step 2 — AI视觉在线检测：在每个关键工序部署高分辨率工业相机+深度学习缺陷检测模型，实时识别焊点异常、元件偏移、划痕等缺陷 Step 3 — 自适应工艺参数调优：AI模型基于实时检测数据自动调整贴片压力、焊接温度、点胶量等工艺参数，实现闭环自控 Step 4 — 异常自愈与人工介入：系统检测到超出AI处理能力的异常时，自动亮灯+推送告警，技术人员到场处理后在系统中标注根因供模型学习</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01.01.01 | 01.03.02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集成六轴机器人、自动上料机、AOI检测站和AGV物流系统，构建全流程无人化产线。产线近100%自动化率，从材料上料到成品包装无需人工介入，仅在异常时亮灯提示技术人员介入。</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部署多光谱工业相机阵列+基于YOLO/ResNet的缺陷检测模型，在贴片、焊接、组装、测试等关键工序逐件扫描。模型基于百万级标注图像训练，可识别焊点空洞、桥接、元件偏移等20+类缺陷，误判率低于0.1%。</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核心成效：成品缺陷率↓45.9%，生产效率↑60.2%，实现7×24无人值守连续生产。</w:t>
      </w:r>
    </w:p>
    <w:p>
      <w:pPr>
        <w:pStyle w:val="Heading3"/>
        <w:spacing w:after="100"/>
      </w:pPr>
      <w:r>
        <w:rPr>
          <w:rFonts w:ascii="Microsoft YaHei" w:cs="Microsoft YaHei" w:eastAsia="Microsoft YaHei" w:hAnsi="Microsoft YaHei"/>
          <w:b/>
          <w:bCs/>
          <w:i w:val="false"/>
          <w:iCs w:val="false"/>
          <w:color w:val="1E293B"/>
          <w:sz w:val="26"/>
          <w:szCs w:val="26"/>
        </w:rPr>
        <w:t xml:space="preserve">② ② AI闭环AOXI质量保障系统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痛点：传统AOI检测仅做合格/不合格判定，缺陷数据与根因分析割裂，同类缺陷在不同批次反复出现。</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方案：构建AI驱动的闭环AOXI（自动化光学/射线检测）质量保障系统，实现检测→分类→根因→反馈→预防的全链路闭环。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多模态检测融合：整合AOI（光学检测）、AXI（X射线检测）、ICT（在线测试）等多源检测数据，构建统一缺陷数据库 Step 2 — AI缺陷自动分类：训练多标签缺陷分类模型，自动将每个缺陷标记为工艺缺陷/来料缺陷/设备偏差/设计缺陷，并关联上游工序参数 Step 3 — 根因自动溯源：建立知识图谱，将缺陷特征→设备参数→来料批次→工艺配方做关联推理，定位根本原因 Step 4 — 闭环反馈控制：根因分析结果自动推送至上游工序（调整设备参数/拦截异常来料/修正工艺配方），防止同类缺陷再次产生</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01.03.01 | 05.01.02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采用多模态融合架构，将2D光学图像、3D激光轮廓、X射线层析数据输入统一特征提取网络，比单一AOI检测的缺陷检出率提升40%+。通过知识蒸馏将大模型压缩至边缘端推理，单件检测&lt;200ms。</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构建覆盖人机料法环五要素的制造知识图谱，将缺陷特征向量与工艺参数、设备状态、来料批次做图神经网络推理，精准定位根因。系统上线后缺陷闭环时间从天级降至分钟级。</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核心成效：缺陷率↓86.2%，市场不良率↓93%，同类缺陷复发率降至接近零。</w:t>
      </w:r>
    </w:p>
    <w:p>
      <w:pPr>
        <w:pStyle w:val="Heading3"/>
        <w:spacing w:after="100"/>
      </w:pPr>
      <w:r>
        <w:rPr>
          <w:rFonts w:ascii="Microsoft YaHei" w:cs="Microsoft YaHei" w:eastAsia="Microsoft YaHei" w:hAnsi="Microsoft YaHei"/>
          <w:b/>
          <w:bCs/>
          <w:i w:val="false"/>
          <w:iCs w:val="false"/>
          <w:color w:val="1E293B"/>
          <w:sz w:val="26"/>
          <w:szCs w:val="26"/>
        </w:rPr>
        <w:t xml:space="preserve">③ ③ 自动化与AI换产优化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痛点：多品种小批量生产模式下换产频繁，传统人工换产耗时1-2小时，且换产后首件合格率不稳定。</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方案：部署AI驱动的智能换产系统，将工艺参数自动切换、首件质量预测与产线自主验证一体化。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工艺参数知识库：将所有产品的工艺配方（贴片程序、焊接曲线、检测标准）数字化入库，建立一键调用能力 Step 2 — AI换产序列优化：基于订单优先级和工艺相似度，AI自动编排最优生产批次顺序，最小化换产时间和清洗成本 Step 3 — 自动化换产执行：PLC/MES联动自动切换贴片机程序、回流焊温度曲线、AOI检测标准，换产时间从小时级压缩至分钟级 Step 4 — 首件质量AI预测：换产完成后AI分析首件检测数据，预测整批次质量良率，达标则自动放行，不达标则自动调整参数后复检</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03.03.01 | 05.01.01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基于约束规划(CP)和遗传算法构建多目标排程引擎，综合考虑订单交期、工艺相似度、设备产能、物料齐套四个约束维度，自动生成最优生产序列。换产决策从人工经验驱动升级为AI数据驱动。</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训练基于历史换产数据的质量预测模型，输入换产后的首件检测参数，输出整批次良率预测区间。模型综合考虑产品复杂度、设备状态、环境温湿度等20+特征变量，预测准确率&gt;92%。</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核心成效：前置时间↓34.5%，换产效率大幅提升，首件直通率显著改善。</w:t>
      </w:r>
    </w:p>
    <w:p>
      <w:pPr>
        <w:pStyle w:val="Heading3"/>
        <w:spacing w:after="100"/>
      </w:pPr>
      <w:r>
        <w:rPr>
          <w:rFonts w:ascii="Microsoft YaHei" w:cs="Microsoft YaHei" w:eastAsia="Microsoft YaHei" w:hAnsi="Microsoft YaHei"/>
          <w:b/>
          <w:bCs/>
          <w:i w:val="false"/>
          <w:iCs w:val="false"/>
          <w:color w:val="1E293B"/>
          <w:sz w:val="26"/>
          <w:szCs w:val="26"/>
        </w:rPr>
        <w:t xml:space="preserve">④ ④ AI设备故障管理系统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痛点：贴片机、回流焊等精密设备故障导致产线停摆，传统计划维护模式造成过度保养或漏保，备件库存成本高。</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方案：部署GenAI驱动的设备故障管理系统，实现预测性维护+AI故障诊断+智能备件管理三位一体。</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设备全感知：在关键设备加装振动、温度、电流传感器，结合PLC数据采集，构建设备运行状态实时数据流 Step 2 — 预测性维护模型：训练基于时序数据的设备健康度评估模型，预测关键部件剩余寿命，提前生成维护工单 Step 3 — GenAI故障诊断：当故障发生时，GenAI助手基于设备手册、历史维修记录和实时传感器数据，自动生成故障排查步骤和修复方案 Step 4 — 智能备件管理：基于预测性维护结果和故障概率模型，动态优化备件库存水位，实现按需采购</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01.02.02 | 05.01.04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采用LSTM+Transformer混合架构处理多变量设备时序数据，对贴片机主轴、回流焊加热元件等关键部件做RUL（剩余使用寿命）预测。模型持续在线学习，基于实际退化模式自适应更新预测参数。</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基于LLM构建设备维修知识助手，RAG检索增强生成技术将设备手册、电路图、历史维修工单作为知识库。技术人员用自然语言描述故障现象，AI助手即时输出阶梯式排查指南和修复方案，故障诊断时间缩短60%+。</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核心成效：设备综合效率OEE↑9.2%，非计划停机大幅减少，备件库存成本优化。</w:t>
      </w:r>
    </w:p>
    <w:p>
      <w:pPr>
        <w:pStyle w:val="Heading3"/>
        <w:spacing w:after="100"/>
      </w:pPr>
      <w:r>
        <w:rPr>
          <w:rFonts w:ascii="Microsoft YaHei" w:cs="Microsoft YaHei" w:eastAsia="Microsoft YaHei" w:hAnsi="Microsoft YaHei"/>
          <w:b/>
          <w:bCs/>
          <w:i w:val="false"/>
          <w:iCs w:val="false"/>
          <w:color w:val="1E293B"/>
          <w:sz w:val="26"/>
          <w:szCs w:val="26"/>
        </w:rPr>
        <w:t xml:space="preserve">? ⑤ AI动态制冷系统优化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痛点：电子洁净车间恒温恒湿要求高，传统暖通系统按固定时段粗放运行，过冷浪费和过热宕机交替出现，能耗占工厂总能耗35%+。</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方案：搭建AI驱动的一体化智慧能源管理平台，实现冷负荷预测→动态制冷优化→全厂能耗透明的闭环管控。</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能源全域感知：在暖通系统、空压机、照明、产线设备加装智能电表和IoT传感器，构建分钟级能耗数据采集网络 Step 2 — AI冷负荷预测：训练融合天气预报、生产计划、设备排班的AI大模型，提前预测未来24小时逐时冷负荷需求 Step 3 — 动态制冷参数优化：基于冷负荷预测结果，AI自动调节冷冻水出水温度、冷却塔风机频率、AHU送风量等参数，以最低能耗满足温控需求 Step 4 — 一体化能源驾驶舱：构建覆盖电、水、气全介质的能源决策看板，实时监控各区域能耗偏差，自动触发节能建议</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09.02.01 | 02.02.01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时序Transformer+气象特征融合的大模型架构，输入历史冷负荷曲线、天气预报（温度/湿度/日照）、生产排程（设备开机计划/人员班次），输出未来24小时逐时冷负荷预测值。预测准确率&gt;95%，避免过度制冷浪费。</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构建EMS能源管理平台，集成电、水、压缩空气三类能源的实时监控和数据分析。平台内置异常检测算法，当某区域能耗偏离基准线时自动告警。结合MES生产数据计算单位产品能耗KPI，支撑管理层节能决策。</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核心成效：单位能耗↓27.1%，五年内CO₂排放减少41%，实现ESG目标与运营降本双赢。</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缺陷率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-86.2%</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AOXI闭环质量系统实现全链路缺陷根因阻断</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市场不良率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-93%</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AI质检将缺陷拦截在出厂前，客户投诉趋近于零</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交付时间</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-52.6%</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AI换产优化+柔性排程大幅缩短订单响应周期</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设备综合效率OEE</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+9.2%</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GenAI故障诊断+预测维护减少非计划停机</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单位能耗</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-27.1%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AI冷负荷预测+动态制冷优化实现精准节能</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全球10万+员工 · 年营收220亿欧元 · 深圳工厂3,200人 · 占地14万㎡ 💰 投入规模 数亿元级 · 部署42项4IR用例+14种高级算法 ⏱️ 实施周期 约5年（2020-2024，伴随中国新能源汽车市场爆发式增长） 🎯 关键技术门槛 AI/GenAI建模能力 + 全自动化熄灯产线设计 + 工业物联网多系统整合 👉 适合什么企业参考 汽车电子制造企业 · 高精度SMT/组装工厂 · 需要多品种柔性生产的一级供应商 · 电子代工服务(EMS)企业</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已覆盖（7/9） 未涉及 WEF重点技术覆盖率：78%</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汽车制造业 → 汽车零部件及配件制造（GB/T 3670） 📌 法雷奥深圳是全球汽车零部件行业第3家灯塔工厂（前两家为博世无锡和舍弗勒太仓），也是法雷奥集团全球第一家灯塔工厂。该工厂同时是深圳宝安区首家灯塔工厂，实现了从50人小型传感器进口商到3,200人智能驾驶研发制造中心的跨越。 博世汽车柴油系统无锡 · 汽车零部件 · 中国无锡 第7批 · 端到端灯塔 · 数字孪生+AI排产+AGV物料 舍弗勒太仓 · 汽车零部件 · 中国太仓 第8批 · 可持续灯塔 · 碳中和制造+智能能效 纬湃科技天津 · 汽车电子 · 中国天津 第12批 · 单一工厂 · AI视觉+预测维护+数字员工 宁德时代宁德 · 动力电池 · 中国宁德 第7批 · 单一工厂 · AI极限制造+PPB级缺陷管控 💡 汽车零部件行业的AI原生工厂： 法雷奥深圳以42项4IR用例的密度展示了"AI原生"工厂的实践路径——从GenAI故障诊断到熄灯车间，每一项创新都直指质量、效率和能耗的核心矛盾。对汽车电子制造同行而言，其"渐进式部署"策略（先质量AI化→再柔性产线→最终全场景贯通）降低了组织变革阻力，是中小型电子工厂升级的蓝本。</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汽车零部件工厂搞AI转型，你觉得先搞质量检测自动化，还是先搞供应链数据打通？ 👇 欢迎在评论区分享你的经验与困惑 📊 灯塔名录 回复【名录】获取完整名单 🔍 灯塔案例 回复【分析+企业名】 🦞 灯塔虾评 回复【自测】评估差距 📋 CMMM 自评 回复【CMMM】国标诊断</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数据来源：世界经济论坛全球灯塔网络 · 法雷奥集团官方新闻稿（2025.01.14） · 宝安日报 · 荣格智能制造 · McKinsey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2026-07-23T12:57:27.789Z</dcterms:created>
  <dcterms:modified xsi:type="dcterms:W3CDTF">2026-07-23T12:57:27.793Z</dcterms:modified>
</cp:coreProperties>
</file>

<file path=docProps/custom.xml><?xml version="1.0" encoding="utf-8"?>
<Properties xmlns="http://schemas.openxmlformats.org/officeDocument/2006/custom-properties" xmlns:vt="http://schemas.openxmlformats.org/officeDocument/2006/docPropsVTypes"/>
</file>